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63" w:rsidRPr="00A76EB0" w:rsidRDefault="00F97663" w:rsidP="00F97663">
      <w:pPr>
        <w:spacing w:after="0"/>
        <w:rPr>
          <w:rFonts w:cstheme="minorHAnsi"/>
          <w:sz w:val="20"/>
          <w:szCs w:val="18"/>
        </w:rPr>
      </w:pPr>
    </w:p>
    <w:tbl>
      <w:tblPr>
        <w:tblStyle w:val="TableGrid"/>
        <w:tblW w:w="10827" w:type="dxa"/>
        <w:tblLook w:val="04A0" w:firstRow="1" w:lastRow="0" w:firstColumn="1" w:lastColumn="0" w:noHBand="0" w:noVBand="1"/>
      </w:tblPr>
      <w:tblGrid>
        <w:gridCol w:w="2986"/>
        <w:gridCol w:w="2613"/>
        <w:gridCol w:w="5228"/>
      </w:tblGrid>
      <w:tr w:rsidR="00F97663" w:rsidRPr="00A76EB0" w:rsidTr="004167D9">
        <w:trPr>
          <w:trHeight w:val="336"/>
        </w:trPr>
        <w:tc>
          <w:tcPr>
            <w:tcW w:w="5222" w:type="dxa"/>
            <w:gridSpan w:val="2"/>
          </w:tcPr>
          <w:p w:rsidR="00F97663" w:rsidRPr="00A76EB0" w:rsidRDefault="00F97663" w:rsidP="005F38F6">
            <w:pPr>
              <w:spacing w:beforeLines="20" w:before="48" w:afterLines="20" w:after="48"/>
              <w:jc w:val="center"/>
              <w:rPr>
                <w:rFonts w:cstheme="minorHAnsi"/>
                <w:b/>
                <w:szCs w:val="20"/>
              </w:rPr>
            </w:pPr>
            <w:r w:rsidRPr="00A76EB0">
              <w:rPr>
                <w:rFonts w:cstheme="minorHAnsi"/>
                <w:b/>
                <w:szCs w:val="20"/>
              </w:rPr>
              <w:t>UNSAFE</w:t>
            </w:r>
          </w:p>
        </w:tc>
        <w:tc>
          <w:tcPr>
            <w:tcW w:w="5605" w:type="dxa"/>
          </w:tcPr>
          <w:p w:rsidR="00F97663" w:rsidRPr="00A76EB0" w:rsidRDefault="00F97663" w:rsidP="005F38F6">
            <w:pPr>
              <w:spacing w:beforeLines="20" w:before="48" w:afterLines="20" w:after="48"/>
              <w:jc w:val="center"/>
              <w:rPr>
                <w:rFonts w:cstheme="minorHAnsi"/>
                <w:b/>
                <w:szCs w:val="20"/>
              </w:rPr>
            </w:pPr>
            <w:r w:rsidRPr="00A76EB0">
              <w:rPr>
                <w:rFonts w:cstheme="minorHAnsi"/>
                <w:b/>
                <w:szCs w:val="20"/>
              </w:rPr>
              <w:t>SAFE</w:t>
            </w:r>
          </w:p>
        </w:tc>
      </w:tr>
      <w:tr w:rsidR="00075308" w:rsidRPr="00A76EB0" w:rsidTr="001839C2">
        <w:trPr>
          <w:trHeight w:val="10639"/>
        </w:trPr>
        <w:tc>
          <w:tcPr>
            <w:tcW w:w="2611" w:type="dxa"/>
          </w:tcPr>
          <w:p w:rsidR="00075308" w:rsidRPr="00A76EB0" w:rsidRDefault="00075308" w:rsidP="005F38F6">
            <w:pPr>
              <w:spacing w:before="2" w:after="2"/>
              <w:rPr>
                <w:rFonts w:cstheme="minorHAnsi"/>
                <w:b/>
                <w:sz w:val="20"/>
                <w:szCs w:val="18"/>
              </w:rPr>
            </w:pP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Avoid pain medications that contain Opiates (e.g. Codeine):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Tylenol 1, 2, 3 or 4 (all Opioids)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Demerol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Percocet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Fiorinal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 Plan ¼ or ½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Levo-Dromoran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222, 282, 292, 692, Darvon (Propoxyphene)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Talwin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Percodan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Leritine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Dilaudid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Nabilone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 xml:space="preserve">MS </w:t>
            </w:r>
            <w:proofErr w:type="spellStart"/>
            <w:r w:rsidRPr="00A76EB0">
              <w:rPr>
                <w:rFonts w:cstheme="minorHAnsi"/>
                <w:sz w:val="20"/>
                <w:szCs w:val="18"/>
              </w:rPr>
              <w:t>Contin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Kadian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Embeda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Infumorph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Avinza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Astramorph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 PF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Duramorph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MSIR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Roxanol</w:t>
            </w:r>
            <w:proofErr w:type="spellEnd"/>
          </w:p>
          <w:p w:rsidR="00075308" w:rsidRPr="00A76EB0" w:rsidRDefault="00075308" w:rsidP="00075308">
            <w:pPr>
              <w:spacing w:before="2" w:after="2"/>
              <w:rPr>
                <w:rFonts w:cstheme="minorHAnsi"/>
                <w:sz w:val="20"/>
                <w:szCs w:val="18"/>
              </w:rPr>
            </w:pP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Avoid Nerve and Sleeping Pills including: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Librium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Tranxene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Serax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Xanax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Others used for anxiety/nervousness/ tranquilizer</w:t>
            </w:r>
          </w:p>
          <w:p w:rsidR="00075308" w:rsidRPr="00A76EB0" w:rsidRDefault="002E592F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All Benzodiazepines and</w:t>
            </w:r>
          </w:p>
          <w:p w:rsidR="002E592F" w:rsidRPr="00A76EB0" w:rsidRDefault="002E592F" w:rsidP="002E592F">
            <w:pPr>
              <w:pStyle w:val="ListParagraph"/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 xml:space="preserve">medications ending in “pam” </w:t>
            </w:r>
            <w:proofErr w:type="spellStart"/>
            <w:r w:rsidRPr="00A76EB0">
              <w:rPr>
                <w:rFonts w:cstheme="minorHAnsi"/>
                <w:sz w:val="20"/>
                <w:szCs w:val="18"/>
              </w:rPr>
              <w:t>ie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. Diazepam, lorazepam, </w:t>
            </w:r>
            <w:proofErr w:type="spellStart"/>
            <w:r w:rsidRPr="00A76EB0">
              <w:rPr>
                <w:rFonts w:cstheme="minorHAnsi"/>
                <w:sz w:val="20"/>
                <w:szCs w:val="18"/>
              </w:rPr>
              <w:t>oxazepam</w:t>
            </w:r>
            <w:proofErr w:type="spellEnd"/>
          </w:p>
          <w:p w:rsidR="002E592F" w:rsidRPr="00A76EB0" w:rsidRDefault="002E592F" w:rsidP="002E592F">
            <w:pPr>
              <w:pStyle w:val="ListParagraph"/>
              <w:numPr>
                <w:ilvl w:val="0"/>
                <w:numId w:val="10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Midazolam</w:t>
            </w:r>
          </w:p>
          <w:p w:rsidR="00075308" w:rsidRPr="00A76EB0" w:rsidRDefault="00075308" w:rsidP="00075308">
            <w:pPr>
              <w:spacing w:before="2" w:after="2"/>
              <w:rPr>
                <w:rFonts w:cstheme="minorHAnsi"/>
                <w:sz w:val="20"/>
                <w:szCs w:val="18"/>
              </w:rPr>
            </w:pP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b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Avoid CNS Stimulants such as Methamphetamines:</w:t>
            </w:r>
          </w:p>
          <w:p w:rsidR="00075308" w:rsidRPr="00A76EB0" w:rsidRDefault="00075308" w:rsidP="00075308">
            <w:pPr>
              <w:pStyle w:val="ListParagraph"/>
              <w:numPr>
                <w:ilvl w:val="0"/>
                <w:numId w:val="3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Dextroamphetamine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 (Dexedrine)</w:t>
            </w:r>
          </w:p>
          <w:p w:rsidR="00075308" w:rsidRPr="00A76EB0" w:rsidRDefault="00075308" w:rsidP="00075308">
            <w:pPr>
              <w:pStyle w:val="ListParagraph"/>
              <w:numPr>
                <w:ilvl w:val="0"/>
                <w:numId w:val="3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Lisdexamphetamine</w:t>
            </w:r>
            <w:proofErr w:type="spellEnd"/>
          </w:p>
          <w:p w:rsidR="00075308" w:rsidRPr="00A76EB0" w:rsidRDefault="00075308" w:rsidP="005F38F6">
            <w:pPr>
              <w:pStyle w:val="ListParagraph"/>
              <w:numPr>
                <w:ilvl w:val="0"/>
                <w:numId w:val="3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Modafinil</w:t>
            </w:r>
            <w:proofErr w:type="spellEnd"/>
          </w:p>
        </w:tc>
        <w:tc>
          <w:tcPr>
            <w:tcW w:w="2611" w:type="dxa"/>
          </w:tcPr>
          <w:p w:rsidR="00075308" w:rsidRPr="00A76EB0" w:rsidRDefault="00075308" w:rsidP="00075308">
            <w:pPr>
              <w:spacing w:before="2" w:after="2"/>
              <w:rPr>
                <w:rFonts w:cstheme="minorHAnsi"/>
                <w:sz w:val="20"/>
                <w:szCs w:val="18"/>
              </w:rPr>
            </w:pPr>
          </w:p>
          <w:p w:rsidR="00075308" w:rsidRPr="00A76EB0" w:rsidRDefault="00075308" w:rsidP="00075308">
            <w:pPr>
              <w:spacing w:before="2" w:after="2"/>
              <w:rPr>
                <w:rFonts w:cstheme="minorHAnsi"/>
                <w:sz w:val="20"/>
                <w:szCs w:val="18"/>
              </w:rPr>
            </w:pP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Avoid Sleeping Pills including these and others: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Dalmane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 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Halcion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Restoril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Tuinal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Seconal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Cannabis</w:t>
            </w:r>
          </w:p>
          <w:p w:rsidR="00075308" w:rsidRPr="00A76EB0" w:rsidRDefault="00075308" w:rsidP="00075308">
            <w:pPr>
              <w:pStyle w:val="ListParagraph"/>
              <w:numPr>
                <w:ilvl w:val="0"/>
                <w:numId w:val="3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Capastat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 Sulfate</w:t>
            </w:r>
          </w:p>
          <w:p w:rsidR="002E592F" w:rsidRPr="00A76EB0" w:rsidRDefault="002E592F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Zoplicone</w:t>
            </w:r>
            <w:proofErr w:type="spellEnd"/>
          </w:p>
          <w:p w:rsidR="00075308" w:rsidRPr="00A76EB0" w:rsidRDefault="00075308" w:rsidP="00075308">
            <w:pPr>
              <w:spacing w:before="2" w:after="2"/>
              <w:rPr>
                <w:rFonts w:cstheme="minorHAnsi"/>
                <w:sz w:val="20"/>
                <w:szCs w:val="18"/>
              </w:rPr>
            </w:pP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Avoid Muscle Relaxants: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Robaxisal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Robaxacet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Parafon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Flexeril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Baclafen</w:t>
            </w:r>
            <w:proofErr w:type="spellEnd"/>
          </w:p>
          <w:p w:rsidR="00075308" w:rsidRPr="00A76EB0" w:rsidRDefault="00075308" w:rsidP="00075308">
            <w:pPr>
              <w:spacing w:before="2" w:after="2"/>
              <w:rPr>
                <w:rFonts w:cstheme="minorHAnsi"/>
                <w:sz w:val="20"/>
                <w:szCs w:val="18"/>
              </w:rPr>
            </w:pP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Over the Counter Medications can be a Serious Threat: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Cough syrups contain alcohol, codeine and antihistamines. These are all drugs which need to be avoided.</w:t>
            </w:r>
          </w:p>
          <w:p w:rsidR="00075308" w:rsidRPr="00A76EB0" w:rsidRDefault="00075308" w:rsidP="00075308">
            <w:pPr>
              <w:spacing w:before="2" w:after="2"/>
              <w:rPr>
                <w:rFonts w:cstheme="minorHAnsi"/>
                <w:sz w:val="20"/>
                <w:szCs w:val="18"/>
              </w:rPr>
            </w:pP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Avoid Sedating Antihistamines such as: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Gravol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Actifed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Dimetap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Chlortriplon</w:t>
            </w:r>
            <w:proofErr w:type="spellEnd"/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Benydryl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 or products containing diphenhydramine</w:t>
            </w:r>
          </w:p>
          <w:p w:rsidR="00075308" w:rsidRPr="00A76EB0" w:rsidRDefault="00075308" w:rsidP="005D7A4D">
            <w:pPr>
              <w:pStyle w:val="ListParagraph"/>
              <w:numPr>
                <w:ilvl w:val="0"/>
                <w:numId w:val="3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Dimenhydrinate</w:t>
            </w:r>
            <w:proofErr w:type="spellEnd"/>
          </w:p>
          <w:p w:rsidR="002E592F" w:rsidRPr="00A76EB0" w:rsidRDefault="002E592F" w:rsidP="002E592F">
            <w:pPr>
              <w:spacing w:before="2" w:after="2"/>
              <w:rPr>
                <w:rFonts w:cstheme="minorHAnsi"/>
                <w:sz w:val="20"/>
                <w:szCs w:val="18"/>
              </w:rPr>
            </w:pPr>
          </w:p>
          <w:p w:rsidR="002E592F" w:rsidRPr="00A76EB0" w:rsidRDefault="002E592F" w:rsidP="002E592F">
            <w:pPr>
              <w:spacing w:before="2" w:after="2"/>
              <w:rPr>
                <w:rFonts w:cstheme="minorHAnsi"/>
                <w:b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TB Antibiotic</w:t>
            </w:r>
          </w:p>
          <w:p w:rsidR="002E592F" w:rsidRPr="00A76EB0" w:rsidRDefault="002E592F" w:rsidP="002E592F">
            <w:pPr>
              <w:pStyle w:val="ListParagraph"/>
              <w:numPr>
                <w:ilvl w:val="0"/>
                <w:numId w:val="10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Capreomycin</w:t>
            </w:r>
            <w:proofErr w:type="spellEnd"/>
          </w:p>
        </w:tc>
        <w:tc>
          <w:tcPr>
            <w:tcW w:w="5605" w:type="dxa"/>
          </w:tcPr>
          <w:p w:rsidR="00075308" w:rsidRPr="00A76EB0" w:rsidRDefault="00075308" w:rsidP="005F38F6">
            <w:pPr>
              <w:spacing w:before="2" w:after="2"/>
              <w:rPr>
                <w:rFonts w:cstheme="minorHAnsi"/>
                <w:b/>
                <w:sz w:val="20"/>
                <w:szCs w:val="18"/>
              </w:rPr>
            </w:pP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Pain Medications: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Regular or Extra Strength Tylenol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ASA or Aspirin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Advil or Ibuprofen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Midol</w:t>
            </w: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Available Only by Prescription: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Tryptan</w:t>
            </w:r>
            <w:proofErr w:type="spellEnd"/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Buspirone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 (</w:t>
            </w:r>
            <w:proofErr w:type="spellStart"/>
            <w:r w:rsidRPr="00A76EB0">
              <w:rPr>
                <w:rFonts w:cstheme="minorHAnsi"/>
                <w:sz w:val="20"/>
                <w:szCs w:val="18"/>
              </w:rPr>
              <w:t>Buspar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>)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Gabapentin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Toradol</w:t>
            </w:r>
            <w:proofErr w:type="spellEnd"/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Possible other prescription medications – please contact Resident Nurse for clarification</w:t>
            </w: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Antidepressants Safe with Proper Use and by Prescription Only: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Elavil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Citalopram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Morex</w:t>
            </w:r>
            <w:proofErr w:type="spellEnd"/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Serzone</w:t>
            </w:r>
            <w:proofErr w:type="spellEnd"/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Desipramine</w:t>
            </w:r>
            <w:proofErr w:type="spellEnd"/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Effexor (Venlafaxine)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Zoloft (Sertraline)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Prozac (Fluoxetine)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Luvox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 xml:space="preserve"> (Fluvoxamine)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Paxil (Paroxetine)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Trazodone (</w:t>
            </w:r>
            <w:proofErr w:type="spellStart"/>
            <w:r w:rsidRPr="00A76EB0">
              <w:rPr>
                <w:rFonts w:cstheme="minorHAnsi"/>
                <w:sz w:val="20"/>
                <w:szCs w:val="18"/>
              </w:rPr>
              <w:t>Desyrel</w:t>
            </w:r>
            <w:proofErr w:type="spellEnd"/>
            <w:r w:rsidRPr="00A76EB0">
              <w:rPr>
                <w:rFonts w:cstheme="minorHAnsi"/>
                <w:sz w:val="20"/>
                <w:szCs w:val="18"/>
              </w:rPr>
              <w:t>)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Mirtazapine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Buproprion</w:t>
            </w:r>
            <w:proofErr w:type="spellEnd"/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Seroquel (Quetiapine)</w:t>
            </w:r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Migraines: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Imitrex</w:t>
            </w:r>
            <w:proofErr w:type="spellEnd"/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Non-Sedating Antihistamines: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Seldane</w:t>
            </w:r>
            <w:proofErr w:type="spellEnd"/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Claritin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6"/>
              </w:numPr>
              <w:spacing w:before="2" w:after="2"/>
              <w:contextualSpacing w:val="0"/>
              <w:rPr>
                <w:rFonts w:cstheme="minorHAnsi"/>
                <w:sz w:val="20"/>
                <w:szCs w:val="18"/>
              </w:rPr>
            </w:pPr>
            <w:proofErr w:type="spellStart"/>
            <w:r w:rsidRPr="00A76EB0">
              <w:rPr>
                <w:rFonts w:cstheme="minorHAnsi"/>
                <w:sz w:val="20"/>
                <w:szCs w:val="18"/>
              </w:rPr>
              <w:t>Hismanil</w:t>
            </w:r>
            <w:proofErr w:type="spellEnd"/>
          </w:p>
          <w:p w:rsidR="00075308" w:rsidRPr="00A76EB0" w:rsidRDefault="00075308" w:rsidP="005F38F6">
            <w:p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b/>
                <w:sz w:val="20"/>
                <w:szCs w:val="18"/>
              </w:rPr>
              <w:t>Sleep Aids: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7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Epsom Salt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7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Melatonin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7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Calcium (333mg) Magnesium (167mg) with VD3 (5mcg)</w:t>
            </w:r>
          </w:p>
          <w:p w:rsidR="00075308" w:rsidRPr="00A76EB0" w:rsidRDefault="00075308" w:rsidP="00F97663">
            <w:pPr>
              <w:pStyle w:val="ListParagraph"/>
              <w:numPr>
                <w:ilvl w:val="0"/>
                <w:numId w:val="7"/>
              </w:numPr>
              <w:spacing w:before="2" w:after="2"/>
              <w:rPr>
                <w:rFonts w:cstheme="minorHAnsi"/>
                <w:sz w:val="20"/>
                <w:szCs w:val="18"/>
              </w:rPr>
            </w:pPr>
            <w:r w:rsidRPr="00A76EB0">
              <w:rPr>
                <w:rFonts w:cstheme="minorHAnsi"/>
                <w:sz w:val="20"/>
                <w:szCs w:val="18"/>
              </w:rPr>
              <w:t>Lavender Oil</w:t>
            </w:r>
          </w:p>
          <w:p w:rsidR="00075308" w:rsidRPr="00A76EB0" w:rsidRDefault="00075308" w:rsidP="00F97663">
            <w:pPr>
              <w:rPr>
                <w:b/>
                <w:sz w:val="20"/>
                <w:szCs w:val="18"/>
              </w:rPr>
            </w:pPr>
            <w:proofErr w:type="spellStart"/>
            <w:r w:rsidRPr="00A76EB0">
              <w:rPr>
                <w:b/>
                <w:sz w:val="20"/>
                <w:szCs w:val="18"/>
              </w:rPr>
              <w:t>Opoid</w:t>
            </w:r>
            <w:proofErr w:type="spellEnd"/>
            <w:r w:rsidRPr="00A76EB0">
              <w:rPr>
                <w:b/>
                <w:sz w:val="20"/>
                <w:szCs w:val="18"/>
              </w:rPr>
              <w:t xml:space="preserve"> Agonist Treatment:</w:t>
            </w:r>
          </w:p>
          <w:p w:rsidR="00075308" w:rsidRPr="00A76EB0" w:rsidRDefault="00075308" w:rsidP="004167D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r w:rsidRPr="00A76EB0">
              <w:rPr>
                <w:sz w:val="20"/>
                <w:szCs w:val="18"/>
              </w:rPr>
              <w:t>Methadone</w:t>
            </w:r>
          </w:p>
          <w:p w:rsidR="00075308" w:rsidRPr="00A76EB0" w:rsidRDefault="00075308" w:rsidP="00A76EB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18"/>
              </w:rPr>
            </w:pPr>
            <w:proofErr w:type="spellStart"/>
            <w:r w:rsidRPr="00A76EB0">
              <w:rPr>
                <w:sz w:val="20"/>
                <w:szCs w:val="18"/>
              </w:rPr>
              <w:t>Suboxone</w:t>
            </w:r>
            <w:proofErr w:type="spellEnd"/>
          </w:p>
        </w:tc>
      </w:tr>
    </w:tbl>
    <w:p w:rsidR="007103D3" w:rsidRPr="00A76EB0" w:rsidRDefault="00A76EB0" w:rsidP="00A76EB0">
      <w:pPr>
        <w:tabs>
          <w:tab w:val="left" w:pos="2975"/>
        </w:tabs>
        <w:rPr>
          <w:sz w:val="24"/>
        </w:rPr>
      </w:pPr>
    </w:p>
    <w:sectPr w:rsidR="007103D3" w:rsidRPr="00A76EB0" w:rsidSect="009D6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041" w:bottom="709" w:left="993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9E" w:rsidRDefault="0003329E" w:rsidP="0003329E">
      <w:pPr>
        <w:spacing w:after="0" w:line="240" w:lineRule="auto"/>
      </w:pPr>
      <w:r>
        <w:separator/>
      </w:r>
    </w:p>
  </w:endnote>
  <w:endnote w:type="continuationSeparator" w:id="0">
    <w:p w:rsidR="0003329E" w:rsidRDefault="0003329E" w:rsidP="0003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B0" w:rsidRDefault="00A76E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D9" w:rsidRDefault="004167D9">
    <w:pPr>
      <w:pStyle w:val="Footer"/>
    </w:pPr>
  </w:p>
  <w:p w:rsidR="008D7EAA" w:rsidRPr="005D4CDE" w:rsidRDefault="004167D9" w:rsidP="005D4CDE">
    <w:pPr>
      <w:rPr>
        <w:rFonts w:cstheme="minorHAnsi"/>
        <w:sz w:val="16"/>
        <w:szCs w:val="16"/>
      </w:rPr>
    </w:pPr>
    <w:r w:rsidRPr="00D62151">
      <w:rPr>
        <w:rFonts w:cstheme="minorHAnsi"/>
        <w:b/>
        <w:sz w:val="16"/>
        <w:szCs w:val="16"/>
        <w:highlight w:val="yellow"/>
      </w:rPr>
      <w:t>Note:</w:t>
    </w:r>
    <w:r w:rsidRPr="00D62151">
      <w:rPr>
        <w:rFonts w:cstheme="minorHAnsi"/>
        <w:sz w:val="16"/>
        <w:szCs w:val="16"/>
        <w:highlight w:val="yellow"/>
      </w:rPr>
      <w:t xml:space="preserve"> This is a partial list. If you require more information, please consult your Doctor or Pharmacist about non-psycho active/mood-altering medications. Unsafe/mood-altering medications brought into treatment and taken in the two weeks prior to the Intake date will result in the Applicants immediate discharge from the program.</w:t>
    </w:r>
    <w:r w:rsidR="00CC7A4B">
      <w:rPr>
        <w:rFonts w:cstheme="minorHAnsi"/>
        <w:sz w:val="16"/>
        <w:szCs w:val="16"/>
      </w:rPr>
      <w:t xml:space="preserve">  Revised </w:t>
    </w:r>
    <w:r w:rsidR="005D4CDE">
      <w:rPr>
        <w:rFonts w:cstheme="minorHAnsi"/>
        <w:sz w:val="16"/>
        <w:szCs w:val="16"/>
      </w:rPr>
      <w:t>February  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B0" w:rsidRDefault="00A76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9E" w:rsidRDefault="0003329E" w:rsidP="0003329E">
      <w:pPr>
        <w:spacing w:after="0" w:line="240" w:lineRule="auto"/>
      </w:pPr>
      <w:r>
        <w:separator/>
      </w:r>
    </w:p>
  </w:footnote>
  <w:footnote w:type="continuationSeparator" w:id="0">
    <w:p w:rsidR="0003329E" w:rsidRDefault="0003329E" w:rsidP="0003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B0" w:rsidRDefault="00A76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9E" w:rsidRPr="00276436" w:rsidRDefault="0003329E" w:rsidP="0003329E">
    <w:pPr>
      <w:pStyle w:val="NoSpacing"/>
      <w:rPr>
        <w:sz w:val="6"/>
      </w:rPr>
    </w:pPr>
  </w:p>
  <w:p w:rsidR="00A76EB0" w:rsidRPr="00A76EB0" w:rsidRDefault="00A76EB0" w:rsidP="00A76EB0">
    <w:pPr>
      <w:tabs>
        <w:tab w:val="right" w:pos="10800"/>
      </w:tabs>
      <w:spacing w:after="0"/>
      <w:rPr>
        <w:rFonts w:cstheme="minorHAnsi"/>
        <w:sz w:val="20"/>
        <w:szCs w:val="18"/>
      </w:rPr>
    </w:pPr>
    <w:r w:rsidRPr="00A76EB0">
      <w:rPr>
        <w:rFonts w:cstheme="minorHAnsi"/>
        <w:b/>
        <w:sz w:val="20"/>
        <w:szCs w:val="18"/>
      </w:rPr>
      <w:t xml:space="preserve">APPENDIX A – SAFE / UNSAFE MEDICATION LIST – </w:t>
    </w:r>
    <w:r w:rsidRPr="00A76EB0">
      <w:rPr>
        <w:rFonts w:cstheme="minorHAnsi"/>
        <w:b/>
        <w:color w:val="FF0000"/>
        <w:sz w:val="20"/>
        <w:szCs w:val="18"/>
      </w:rPr>
      <w:t>Updated: February 2022</w:t>
    </w:r>
    <w:r w:rsidRPr="00A76EB0">
      <w:rPr>
        <w:rFonts w:cstheme="minorHAnsi"/>
        <w:b/>
        <w:sz w:val="20"/>
        <w:szCs w:val="18"/>
      </w:rPr>
      <w:tab/>
    </w:r>
  </w:p>
  <w:p w:rsidR="0003329E" w:rsidRPr="00A76EB0" w:rsidRDefault="00A76EB0" w:rsidP="00A76EB0">
    <w:pPr>
      <w:pStyle w:val="Header"/>
      <w:rPr>
        <w:sz w:val="10"/>
      </w:rPr>
    </w:pPr>
    <w:r w:rsidRPr="00A76EB0">
      <w:rPr>
        <w:rFonts w:cstheme="minorHAnsi"/>
        <w:sz w:val="20"/>
        <w:szCs w:val="18"/>
      </w:rPr>
      <w:t xml:space="preserve">Medications in the Safe category will be permitted.  The Unsafe category list of medications will </w:t>
    </w:r>
    <w:r w:rsidRPr="00A76EB0">
      <w:rPr>
        <w:rFonts w:cstheme="minorHAnsi"/>
        <w:b/>
        <w:sz w:val="20"/>
        <w:szCs w:val="18"/>
      </w:rPr>
      <w:t>NOT</w:t>
    </w:r>
    <w:r w:rsidRPr="00A76EB0">
      <w:rPr>
        <w:rFonts w:cstheme="minorHAnsi"/>
        <w:sz w:val="20"/>
        <w:szCs w:val="18"/>
      </w:rPr>
      <w:t xml:space="preserve"> be permitted and are not suitable for those seeking recovery.  Please ensure generic medications fall into the Safe category of acceptable medications.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B0" w:rsidRDefault="00A76E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680"/>
    <w:multiLevelType w:val="hybridMultilevel"/>
    <w:tmpl w:val="CE86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533C"/>
    <w:multiLevelType w:val="hybridMultilevel"/>
    <w:tmpl w:val="CFE0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22A67"/>
    <w:multiLevelType w:val="hybridMultilevel"/>
    <w:tmpl w:val="FF8C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E12E2"/>
    <w:multiLevelType w:val="hybridMultilevel"/>
    <w:tmpl w:val="35FC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54AC9"/>
    <w:multiLevelType w:val="hybridMultilevel"/>
    <w:tmpl w:val="A600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D102F"/>
    <w:multiLevelType w:val="hybridMultilevel"/>
    <w:tmpl w:val="1C229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02E45"/>
    <w:multiLevelType w:val="hybridMultilevel"/>
    <w:tmpl w:val="A9C0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C68E4"/>
    <w:multiLevelType w:val="hybridMultilevel"/>
    <w:tmpl w:val="71BE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5DE1"/>
    <w:multiLevelType w:val="hybridMultilevel"/>
    <w:tmpl w:val="49CC82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21BBC"/>
    <w:multiLevelType w:val="hybridMultilevel"/>
    <w:tmpl w:val="D8A4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9E"/>
    <w:rsid w:val="0003329E"/>
    <w:rsid w:val="00075308"/>
    <w:rsid w:val="001765D8"/>
    <w:rsid w:val="00207BB2"/>
    <w:rsid w:val="00224605"/>
    <w:rsid w:val="002841FF"/>
    <w:rsid w:val="0028540A"/>
    <w:rsid w:val="002E592F"/>
    <w:rsid w:val="003029C9"/>
    <w:rsid w:val="004167D9"/>
    <w:rsid w:val="0048170D"/>
    <w:rsid w:val="004B7DBE"/>
    <w:rsid w:val="005D4CDE"/>
    <w:rsid w:val="005D7A4D"/>
    <w:rsid w:val="00702DE3"/>
    <w:rsid w:val="007A08C0"/>
    <w:rsid w:val="00821CA3"/>
    <w:rsid w:val="008D7EAA"/>
    <w:rsid w:val="009D629C"/>
    <w:rsid w:val="00A76EB0"/>
    <w:rsid w:val="00CA0635"/>
    <w:rsid w:val="00CC7A4B"/>
    <w:rsid w:val="00D116A9"/>
    <w:rsid w:val="00D62151"/>
    <w:rsid w:val="00DA500F"/>
    <w:rsid w:val="00E05B37"/>
    <w:rsid w:val="00E90C3D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9E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9E"/>
  </w:style>
  <w:style w:type="paragraph" w:styleId="Footer">
    <w:name w:val="footer"/>
    <w:basedOn w:val="Normal"/>
    <w:link w:val="FooterChar"/>
    <w:uiPriority w:val="99"/>
    <w:unhideWhenUsed/>
    <w:rsid w:val="0003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9E"/>
  </w:style>
  <w:style w:type="paragraph" w:styleId="BalloonText">
    <w:name w:val="Balloon Text"/>
    <w:basedOn w:val="Normal"/>
    <w:link w:val="BalloonTextChar"/>
    <w:uiPriority w:val="99"/>
    <w:semiHidden/>
    <w:unhideWhenUsed/>
    <w:rsid w:val="0003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329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329E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0332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F97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9E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9E"/>
  </w:style>
  <w:style w:type="paragraph" w:styleId="Footer">
    <w:name w:val="footer"/>
    <w:basedOn w:val="Normal"/>
    <w:link w:val="FooterChar"/>
    <w:uiPriority w:val="99"/>
    <w:unhideWhenUsed/>
    <w:rsid w:val="0003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9E"/>
  </w:style>
  <w:style w:type="paragraph" w:styleId="BalloonText">
    <w:name w:val="Balloon Text"/>
    <w:basedOn w:val="Normal"/>
    <w:link w:val="BalloonTextChar"/>
    <w:uiPriority w:val="99"/>
    <w:semiHidden/>
    <w:unhideWhenUsed/>
    <w:rsid w:val="0003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329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329E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0332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rsid w:val="00F9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Rae Makarenko</cp:lastModifiedBy>
  <cp:revision>8</cp:revision>
  <cp:lastPrinted>2022-02-22T18:58:00Z</cp:lastPrinted>
  <dcterms:created xsi:type="dcterms:W3CDTF">2020-08-25T21:23:00Z</dcterms:created>
  <dcterms:modified xsi:type="dcterms:W3CDTF">2022-02-25T18:27:00Z</dcterms:modified>
</cp:coreProperties>
</file>